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7E35" w14:textId="77777777" w:rsidR="006A3107" w:rsidRDefault="00ED1A99" w:rsidP="006A3107">
      <w:pPr>
        <w:pStyle w:val="BasicParagraph"/>
        <w:spacing w:line="276" w:lineRule="auto"/>
        <w:rPr>
          <w:rFonts w:ascii="TheSans 7-Bold" w:hAnsi="TheSans 7-Bold" w:cs="TheSansBold-Plain"/>
          <w:bCs/>
          <w:color w:val="0085CA"/>
          <w:spacing w:val="-7"/>
          <w:sz w:val="52"/>
          <w:szCs w:val="52"/>
        </w:rPr>
      </w:pPr>
      <w:r w:rsidRPr="006A3107">
        <w:rPr>
          <w:rFonts w:ascii="TheSans 7-Bold" w:hAnsi="TheSans 7-Bold" w:cs="TheSansBold-Plain"/>
          <w:bCs/>
          <w:noProof/>
          <w:color w:val="0085CA"/>
          <w:spacing w:val="-7"/>
          <w:szCs w:val="52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49DCC55C" wp14:editId="358C49C4">
            <wp:simplePos x="0" y="0"/>
            <wp:positionH relativeFrom="column">
              <wp:posOffset>398780</wp:posOffset>
            </wp:positionH>
            <wp:positionV relativeFrom="paragraph">
              <wp:posOffset>-509270</wp:posOffset>
            </wp:positionV>
            <wp:extent cx="1369695" cy="8083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CV Logo [High Res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107" w:rsidRPr="006A3107">
        <w:rPr>
          <w:rFonts w:ascii="TheSans 7-Bold" w:hAnsi="TheSans 7-Bold" w:cs="TheSansBold-Plain"/>
          <w:bCs/>
          <w:noProof/>
          <w:color w:val="0085CA"/>
          <w:spacing w:val="-7"/>
          <w:szCs w:val="52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61F6BAE5" wp14:editId="516CC319">
            <wp:simplePos x="0" y="0"/>
            <wp:positionH relativeFrom="column">
              <wp:posOffset>3268980</wp:posOffset>
            </wp:positionH>
            <wp:positionV relativeFrom="paragraph">
              <wp:posOffset>-457200</wp:posOffset>
            </wp:positionV>
            <wp:extent cx="2434590" cy="767080"/>
            <wp:effectExtent l="0" t="0" r="3810" b="0"/>
            <wp:wrapNone/>
            <wp:docPr id="2" name="Picture 2" descr="C:\Users\Renaye\Australia Day Citizen Awards\logos\AustDay_CelebrateWG_i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ye\Australia Day Citizen Awards\logos\AustDay_CelebrateWG_in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DE7872" w14:textId="48191C28" w:rsidR="006A3107" w:rsidRDefault="006A3107" w:rsidP="006A3107">
      <w:pPr>
        <w:pStyle w:val="BasicParagraph"/>
        <w:spacing w:line="276" w:lineRule="auto"/>
      </w:pPr>
      <w:r>
        <w:rPr>
          <w:rFonts w:ascii="TheSans 7-Bold" w:hAnsi="TheSans 7-Bold" w:cs="TheSansBold-Plain"/>
          <w:bCs/>
          <w:color w:val="0085CA"/>
          <w:spacing w:val="-7"/>
          <w:sz w:val="52"/>
          <w:szCs w:val="52"/>
        </w:rPr>
        <w:t>Citizen Awards 20</w:t>
      </w:r>
      <w:r w:rsidR="006D374E">
        <w:rPr>
          <w:rFonts w:ascii="TheSans 7-Bold" w:hAnsi="TheSans 7-Bold" w:cs="TheSansBold-Plain"/>
          <w:bCs/>
          <w:color w:val="0085CA"/>
          <w:spacing w:val="-7"/>
          <w:sz w:val="52"/>
          <w:szCs w:val="52"/>
        </w:rPr>
        <w:t>20</w:t>
      </w:r>
    </w:p>
    <w:p w14:paraId="06BF61F1" w14:textId="77777777" w:rsidR="006A3107" w:rsidRPr="00A5540A" w:rsidRDefault="00A5540A" w:rsidP="00566186">
      <w:pPr>
        <w:pStyle w:val="BasicParagraph"/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 w:rsidRP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The Shire of Chapman Valley Citizen Awards pay tribute to local individuals and groups who have made an outstanding contribution to the community.  Any individual or organisation can make a nomination in either of the following categories:</w:t>
      </w:r>
    </w:p>
    <w:p w14:paraId="771D1AB0" w14:textId="77777777" w:rsidR="00A5540A" w:rsidRPr="00A5540A" w:rsidRDefault="00A46195" w:rsidP="00566186">
      <w:pPr>
        <w:pStyle w:val="BasicParagraph"/>
        <w:numPr>
          <w:ilvl w:val="0"/>
          <w:numId w:val="1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Chapman Valley </w:t>
      </w:r>
      <w:r w:rsid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Citizen of the Year</w:t>
      </w:r>
    </w:p>
    <w:p w14:paraId="3295BE5C" w14:textId="77777777" w:rsidR="00A5540A" w:rsidRPr="00A5540A" w:rsidRDefault="00A46195" w:rsidP="00566186">
      <w:pPr>
        <w:pStyle w:val="BasicParagraph"/>
        <w:numPr>
          <w:ilvl w:val="0"/>
          <w:numId w:val="1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Chapman Valley </w:t>
      </w:r>
      <w:r w:rsid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Young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Achiever</w:t>
      </w:r>
      <w:r w:rsid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of the Year </w:t>
      </w:r>
    </w:p>
    <w:p w14:paraId="35B4A2F8" w14:textId="77777777" w:rsidR="00A5540A" w:rsidRDefault="00A46195" w:rsidP="00566186">
      <w:pPr>
        <w:pStyle w:val="BasicParagraph"/>
        <w:numPr>
          <w:ilvl w:val="0"/>
          <w:numId w:val="1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Chapman Valley </w:t>
      </w:r>
      <w:r w:rsid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Community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Group</w:t>
      </w:r>
      <w:r w:rsid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of the Year</w:t>
      </w:r>
    </w:p>
    <w:p w14:paraId="6DDCCBDF" w14:textId="77777777" w:rsidR="00A5540A" w:rsidRDefault="00A5540A" w:rsidP="00566186">
      <w:pPr>
        <w:pStyle w:val="BasicParagraph"/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The Awards recognise those who have shown an outstanding willingness to lend a helping hand, or a </w:t>
      </w:r>
      <w:r w:rsidRPr="00A5540A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concern for the environment or have made a superior contribution to local sport, the arts or cultural diversity, displaying an exceptional level of commitment and providing superior service and support to the Chapman Valley community.</w:t>
      </w:r>
    </w:p>
    <w:p w14:paraId="4A862AAA" w14:textId="77777777" w:rsidR="00A5540A" w:rsidRDefault="00A5540A" w:rsidP="00566186">
      <w:pPr>
        <w:pStyle w:val="BasicParagraph"/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In making your nomination, consider your nominee’s strong community values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, such as tolerance, democracy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and equality of opportunity as well as how they have made a positive difference in the community.</w:t>
      </w:r>
    </w:p>
    <w:p w14:paraId="181F90F4" w14:textId="77777777" w:rsidR="00A5540A" w:rsidRPr="00B44343" w:rsidRDefault="00A5540A" w:rsidP="00566186">
      <w:pPr>
        <w:pStyle w:val="BasicParagraph"/>
        <w:spacing w:before="120" w:after="30" w:line="276" w:lineRule="auto"/>
        <w:jc w:val="both"/>
        <w:rPr>
          <w:rFonts w:ascii="TheSans 7-Bold" w:hAnsi="TheSans 7-Bold" w:cs="TheSansBold-Plain"/>
          <w:bCs/>
          <w:color w:val="0085CA"/>
          <w:spacing w:val="-7"/>
          <w:szCs w:val="52"/>
        </w:rPr>
      </w:pPr>
      <w:r w:rsidRPr="00B44343">
        <w:rPr>
          <w:rFonts w:ascii="TheSans 7-Bold" w:hAnsi="TheSans 7-Bold" w:cs="TheSansBold-Plain"/>
          <w:bCs/>
          <w:color w:val="0085CA"/>
          <w:spacing w:val="-7"/>
          <w:szCs w:val="52"/>
        </w:rPr>
        <w:t>Eligibility for nominations</w:t>
      </w:r>
    </w:p>
    <w:p w14:paraId="0E08A847" w14:textId="77777777" w:rsidR="00A5540A" w:rsidRDefault="00A5540A" w:rsidP="00566186">
      <w:pPr>
        <w:pStyle w:val="BasicParagraph"/>
        <w:numPr>
          <w:ilvl w:val="0"/>
          <w:numId w:val="2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All individuals being nominated must be an Australian Citizen.</w:t>
      </w:r>
    </w:p>
    <w:p w14:paraId="7D2C51C7" w14:textId="77777777" w:rsidR="00A5540A" w:rsidRDefault="00A5540A" w:rsidP="00566186">
      <w:pPr>
        <w:pStyle w:val="BasicParagraph"/>
        <w:numPr>
          <w:ilvl w:val="0"/>
          <w:numId w:val="2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Nominees for Citizen of the Year or Young 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Achiever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of the Year must be residents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or Chapman Valley community group member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of the Shire of Chapman Valley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,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and whose achievements and service for others has had a widespread influence on the local community.</w:t>
      </w:r>
    </w:p>
    <w:p w14:paraId="284A4305" w14:textId="055DED0E" w:rsidR="00A5540A" w:rsidRDefault="00A5540A" w:rsidP="00566186">
      <w:pPr>
        <w:pStyle w:val="BasicParagraph"/>
        <w:numPr>
          <w:ilvl w:val="0"/>
          <w:numId w:val="2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To be eligible for Chapman Valley Young 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Achiever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of the Year, nominees must be under 2</w:t>
      </w:r>
      <w:r w:rsidR="00445EB8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5 years of age on 26 January 20</w:t>
      </w:r>
      <w:r w:rsidR="006D374E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20</w:t>
      </w:r>
      <w:r w:rsidR="00566186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.</w:t>
      </w:r>
    </w:p>
    <w:p w14:paraId="43F9D6E1" w14:textId="77777777" w:rsidR="00A5540A" w:rsidRDefault="00A5540A" w:rsidP="00566186">
      <w:pPr>
        <w:pStyle w:val="BasicParagraph"/>
        <w:numPr>
          <w:ilvl w:val="0"/>
          <w:numId w:val="2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Self-nominations are not accepted.</w:t>
      </w:r>
    </w:p>
    <w:p w14:paraId="62B55B30" w14:textId="77777777" w:rsidR="00A5540A" w:rsidRDefault="00A5540A" w:rsidP="00566186">
      <w:pPr>
        <w:pStyle w:val="BasicParagraph"/>
        <w:numPr>
          <w:ilvl w:val="0"/>
          <w:numId w:val="2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Only one person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/group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many be nominated per Nomination Form.</w:t>
      </w:r>
      <w:r w:rsidR="007C773F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(Dual nominations will not be accepted)</w:t>
      </w:r>
    </w:p>
    <w:p w14:paraId="62783E64" w14:textId="77777777" w:rsidR="00A5540A" w:rsidRPr="00B44343" w:rsidRDefault="00A5540A" w:rsidP="00566186">
      <w:pPr>
        <w:pStyle w:val="BasicParagraph"/>
        <w:spacing w:before="120" w:after="30" w:line="276" w:lineRule="auto"/>
        <w:jc w:val="both"/>
        <w:rPr>
          <w:rFonts w:ascii="TheSans 7-Bold" w:hAnsi="TheSans 7-Bold" w:cs="TheSansBold-Plain"/>
          <w:bCs/>
          <w:color w:val="0085CA"/>
          <w:spacing w:val="-7"/>
          <w:szCs w:val="52"/>
        </w:rPr>
      </w:pPr>
      <w:r w:rsidRPr="00B44343">
        <w:rPr>
          <w:rFonts w:ascii="TheSans 7-Bold" w:hAnsi="TheSans 7-Bold" w:cs="TheSansBold-Plain"/>
          <w:bCs/>
          <w:color w:val="0085CA"/>
          <w:spacing w:val="-7"/>
          <w:szCs w:val="52"/>
        </w:rPr>
        <w:t>Selection Panel</w:t>
      </w:r>
    </w:p>
    <w:p w14:paraId="39FE6921" w14:textId="56C5CBE9" w:rsidR="00A5540A" w:rsidRDefault="00A5540A" w:rsidP="00566186">
      <w:pPr>
        <w:pStyle w:val="BasicParagraph"/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All eligible nominations are assessed by a Selection Panel comprising of two community members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,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Shire President,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Community Development Officer, Council representative and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assisted by the Chief Executive Officer.  The Awards will be announced at an Australia Day Ceremony to be held on 26 January 20</w:t>
      </w:r>
      <w:r w:rsidR="006D374E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20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.</w:t>
      </w:r>
    </w:p>
    <w:p w14:paraId="7013F8EB" w14:textId="77777777" w:rsidR="00A5540A" w:rsidRPr="00B44343" w:rsidRDefault="00A5540A" w:rsidP="00566186">
      <w:pPr>
        <w:pStyle w:val="BasicParagraph"/>
        <w:spacing w:before="120" w:after="30" w:line="276" w:lineRule="auto"/>
        <w:jc w:val="both"/>
        <w:rPr>
          <w:rFonts w:ascii="TheSans 7-Bold" w:hAnsi="TheSans 7-Bold" w:cs="TheSansBold-Plain"/>
          <w:bCs/>
          <w:color w:val="0085CA"/>
          <w:spacing w:val="-7"/>
          <w:szCs w:val="52"/>
        </w:rPr>
      </w:pPr>
      <w:r w:rsidRPr="00B44343">
        <w:rPr>
          <w:rFonts w:ascii="TheSans 7-Bold" w:hAnsi="TheSans 7-Bold" w:cs="TheSansBold-Plain"/>
          <w:bCs/>
          <w:color w:val="0085CA"/>
          <w:spacing w:val="-7"/>
          <w:szCs w:val="52"/>
        </w:rPr>
        <w:t>Conditions of Entry</w:t>
      </w:r>
    </w:p>
    <w:p w14:paraId="494138B8" w14:textId="77777777" w:rsidR="00A5540A" w:rsidRDefault="00A5540A" w:rsidP="00566186">
      <w:pPr>
        <w:pStyle w:val="BasicParagraph"/>
        <w:numPr>
          <w:ilvl w:val="0"/>
          <w:numId w:val="3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The nominator must provide their full name and residential address and must disclose any relationship to the nominated person.  The nomination form must be complete to be eligible for consideration.</w:t>
      </w:r>
    </w:p>
    <w:p w14:paraId="6629D3AB" w14:textId="77777777" w:rsidR="00A5540A" w:rsidRDefault="00A5540A" w:rsidP="00566186">
      <w:pPr>
        <w:pStyle w:val="BasicParagraph"/>
        <w:numPr>
          <w:ilvl w:val="0"/>
          <w:numId w:val="3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The name, address, contact details and signature of the two referees supporting the nomination must be supplied.</w:t>
      </w:r>
    </w:p>
    <w:p w14:paraId="6DAA2561" w14:textId="77777777" w:rsidR="00A5540A" w:rsidRDefault="00A5540A" w:rsidP="00566186">
      <w:pPr>
        <w:pStyle w:val="BasicParagraph"/>
        <w:numPr>
          <w:ilvl w:val="0"/>
          <w:numId w:val="3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The nominator and the two referees must have signed the Nomination form if it is to meet the criteria.</w:t>
      </w:r>
    </w:p>
    <w:p w14:paraId="3368E769" w14:textId="27FA92A1" w:rsidR="00A5540A" w:rsidRPr="006A6208" w:rsidRDefault="00A5540A" w:rsidP="00566186">
      <w:pPr>
        <w:pStyle w:val="BasicParagraph"/>
        <w:numPr>
          <w:ilvl w:val="0"/>
          <w:numId w:val="3"/>
        </w:numPr>
        <w:spacing w:after="30" w:line="276" w:lineRule="auto"/>
        <w:jc w:val="both"/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</w:pPr>
      <w:r w:rsidRPr="006A6208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The Shire of Chapman Valley must receive all nominations b</w:t>
      </w:r>
      <w:r w:rsidR="006A6208" w:rsidRPr="006A6208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 xml:space="preserve">y </w:t>
      </w:r>
      <w:r w:rsidR="00ED1A99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no later than 4</w:t>
      </w:r>
      <w:r w:rsidR="00445EB8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 xml:space="preserve">pm on Friday </w:t>
      </w:r>
      <w:r w:rsidR="00C669F2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1</w:t>
      </w:r>
      <w:r w:rsidR="006D374E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5</w:t>
      </w:r>
      <w:r w:rsidR="00445EB8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th</w:t>
      </w:r>
      <w:r w:rsidR="006A6208" w:rsidRPr="006A6208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 xml:space="preserve"> November 201</w:t>
      </w:r>
      <w:r w:rsidR="006D374E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9</w:t>
      </w:r>
      <w:r w:rsidRPr="006A6208">
        <w:rPr>
          <w:rFonts w:ascii="TheSans 7-Bold" w:hAnsi="TheSans 7-Bold" w:cs="TheSansBold-Plain"/>
          <w:b/>
          <w:bCs/>
          <w:color w:val="auto"/>
          <w:spacing w:val="-7"/>
          <w:sz w:val="20"/>
          <w:szCs w:val="36"/>
        </w:rPr>
        <w:t>.</w:t>
      </w:r>
    </w:p>
    <w:p w14:paraId="5A8273A5" w14:textId="77777777" w:rsidR="00A5540A" w:rsidRDefault="00A5540A" w:rsidP="00566186">
      <w:pPr>
        <w:pStyle w:val="BasicParagraph"/>
        <w:numPr>
          <w:ilvl w:val="0"/>
          <w:numId w:val="3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All nomination information and material submitted remains the property of the Shire of Chapman Valley.</w:t>
      </w:r>
    </w:p>
    <w:p w14:paraId="599B6C3D" w14:textId="77777777" w:rsidR="00A5540A" w:rsidRDefault="00A5540A" w:rsidP="00566186">
      <w:pPr>
        <w:pStyle w:val="BasicParagraph"/>
        <w:numPr>
          <w:ilvl w:val="0"/>
          <w:numId w:val="3"/>
        </w:numPr>
        <w:spacing w:after="30"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The decision of the Selection Panel is final and no correspondence will be entered into.</w:t>
      </w:r>
    </w:p>
    <w:p w14:paraId="3A943E32" w14:textId="77777777" w:rsidR="00A5540A" w:rsidRPr="00B44343" w:rsidRDefault="00A5540A" w:rsidP="00566186">
      <w:pPr>
        <w:pStyle w:val="BasicParagraph"/>
        <w:spacing w:before="120" w:after="30" w:line="276" w:lineRule="auto"/>
        <w:jc w:val="both"/>
        <w:rPr>
          <w:rFonts w:ascii="TheSans 7-Bold" w:hAnsi="TheSans 7-Bold" w:cs="TheSansBold-Plain"/>
          <w:bCs/>
          <w:color w:val="0085CA"/>
          <w:spacing w:val="-7"/>
          <w:szCs w:val="52"/>
        </w:rPr>
      </w:pPr>
      <w:r w:rsidRPr="00B44343">
        <w:rPr>
          <w:rFonts w:ascii="TheSans 7-Bold" w:hAnsi="TheSans 7-Bold" w:cs="TheSansBold-Plain"/>
          <w:bCs/>
          <w:color w:val="0085CA"/>
          <w:spacing w:val="-7"/>
          <w:szCs w:val="52"/>
        </w:rPr>
        <w:t>Nominations should be addressed and forwarded as follows:</w:t>
      </w:r>
    </w:p>
    <w:p w14:paraId="6422DC6D" w14:textId="77777777" w:rsidR="00A5540A" w:rsidRDefault="00A5540A" w:rsidP="00566186">
      <w:pPr>
        <w:pStyle w:val="BasicParagraph"/>
        <w:spacing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“CONFIDENTIAL”</w:t>
      </w:r>
      <w:r w:rsidR="00B44343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,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Chief Executive Officer</w:t>
      </w:r>
      <w:r w:rsidR="00B44343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,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Chapman Valley Citizen Awards</w:t>
      </w:r>
      <w:r w:rsidR="00B44343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,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PO Box 1</w:t>
      </w:r>
      <w:r w:rsidR="00B44343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, 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NABAWA, WA 6532</w:t>
      </w:r>
    </w:p>
    <w:p w14:paraId="286F40C1" w14:textId="77777777" w:rsidR="00B44343" w:rsidRDefault="00B44343" w:rsidP="00566186">
      <w:pPr>
        <w:pStyle w:val="BasicParagraph"/>
        <w:spacing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</w:p>
    <w:p w14:paraId="4F13E8F4" w14:textId="77777777" w:rsidR="00A5540A" w:rsidRPr="00A5540A" w:rsidRDefault="00A5540A" w:rsidP="00566186">
      <w:pPr>
        <w:pStyle w:val="BasicParagraph"/>
        <w:spacing w:line="276" w:lineRule="auto"/>
        <w:jc w:val="both"/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</w:pP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For further information contact the Shire of Chapman Valle</w:t>
      </w:r>
      <w:bookmarkStart w:id="0" w:name="_GoBack"/>
      <w:bookmarkEnd w:id="0"/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y on 9920 5011</w:t>
      </w:r>
      <w:r w:rsid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 xml:space="preserve"> or </w:t>
      </w:r>
      <w:r w:rsidR="00A46195" w:rsidRPr="00A46195">
        <w:rPr>
          <w:rFonts w:ascii="TheSans 7-Bold" w:hAnsi="TheSans 7-Bold" w:cs="TheSansBold-Plain"/>
          <w:bCs/>
          <w:color w:val="auto"/>
          <w:spacing w:val="-7"/>
          <w:sz w:val="20"/>
          <w:szCs w:val="36"/>
          <w:u w:val="single"/>
        </w:rPr>
        <w:t>www.chapmanvalley.wa.gov.au</w:t>
      </w:r>
      <w:r>
        <w:rPr>
          <w:rFonts w:ascii="TheSans 7-Bold" w:hAnsi="TheSans 7-Bold" w:cs="TheSansBold-Plain"/>
          <w:bCs/>
          <w:color w:val="auto"/>
          <w:spacing w:val="-7"/>
          <w:sz w:val="20"/>
          <w:szCs w:val="36"/>
        </w:rPr>
        <w:t>.</w:t>
      </w:r>
    </w:p>
    <w:sectPr w:rsidR="00A5540A" w:rsidRPr="00A5540A" w:rsidSect="00B44343">
      <w:pgSz w:w="11906" w:h="16838"/>
      <w:pgMar w:top="1702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heSans 7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heSansBold-Plain">
    <w:altName w:val="TheSans 7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78E"/>
    <w:multiLevelType w:val="hybridMultilevel"/>
    <w:tmpl w:val="8848C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C20F8"/>
    <w:multiLevelType w:val="hybridMultilevel"/>
    <w:tmpl w:val="1F545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5BE"/>
    <w:multiLevelType w:val="hybridMultilevel"/>
    <w:tmpl w:val="F4A4E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07"/>
    <w:rsid w:val="000B0680"/>
    <w:rsid w:val="00323E81"/>
    <w:rsid w:val="00445EB8"/>
    <w:rsid w:val="0054433B"/>
    <w:rsid w:val="00566186"/>
    <w:rsid w:val="005E3B06"/>
    <w:rsid w:val="00623B0A"/>
    <w:rsid w:val="006A3107"/>
    <w:rsid w:val="006A6208"/>
    <w:rsid w:val="006D374E"/>
    <w:rsid w:val="007C773F"/>
    <w:rsid w:val="009333AA"/>
    <w:rsid w:val="009B2FFC"/>
    <w:rsid w:val="00A369EE"/>
    <w:rsid w:val="00A46195"/>
    <w:rsid w:val="00A5540A"/>
    <w:rsid w:val="00B44343"/>
    <w:rsid w:val="00C669F2"/>
    <w:rsid w:val="00C93E70"/>
    <w:rsid w:val="00D80B2E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614D"/>
  <w15:docId w15:val="{84F2C41F-3E5C-4C60-8922-6E1DBC6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31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0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07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B0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Renaye Stokes</dc:creator>
  <cp:lastModifiedBy>Karen McKay</cp:lastModifiedBy>
  <cp:revision>7</cp:revision>
  <cp:lastPrinted>2013-08-10T07:48:00Z</cp:lastPrinted>
  <dcterms:created xsi:type="dcterms:W3CDTF">2015-10-13T02:06:00Z</dcterms:created>
  <dcterms:modified xsi:type="dcterms:W3CDTF">2019-10-02T06:41:00Z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